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AC" w:rsidRDefault="00754DAC" w:rsidP="00754DAC">
      <w:pPr>
        <w:bidi w:val="0"/>
        <w:spacing w:before="100" w:beforeAutospacing="1" w:after="100" w:afterAutospacing="1" w:line="360" w:lineRule="auto"/>
        <w:jc w:val="right"/>
        <w:rPr>
          <w:rFonts w:ascii="Tahoma" w:eastAsia="Times New Roman" w:hAnsi="Tahoma" w:cs="Tahoma"/>
          <w:sz w:val="24"/>
          <w:szCs w:val="24"/>
        </w:rPr>
      </w:pPr>
      <w:r w:rsidRPr="00754DAC">
        <w:rPr>
          <w:rFonts w:ascii="Tahoma" w:eastAsia="Times New Roman" w:hAnsi="Tahoma" w:cs="Tahoma"/>
          <w:sz w:val="24"/>
          <w:szCs w:val="24"/>
          <w:rtl/>
        </w:rPr>
        <w:t>تاریخ: 05 آبان 1393</w:t>
      </w:r>
    </w:p>
    <w:p w:rsidR="002722C7" w:rsidRPr="00754DAC" w:rsidRDefault="002722C7" w:rsidP="002722C7">
      <w:pPr>
        <w:bidi w:val="0"/>
        <w:spacing w:before="100" w:beforeAutospacing="1" w:after="100" w:afterAutospacing="1" w:line="360" w:lineRule="auto"/>
        <w:jc w:val="right"/>
        <w:rPr>
          <w:rFonts w:ascii="Tahoma" w:eastAsia="Times New Roman" w:hAnsi="Tahoma" w:cs="Tahoma" w:hint="cs"/>
          <w:sz w:val="24"/>
          <w:szCs w:val="24"/>
          <w:rtl/>
        </w:rPr>
      </w:pPr>
      <w:r>
        <w:rPr>
          <w:rFonts w:ascii="Tahoma" w:eastAsia="Times New Roman" w:hAnsi="Tahoma" w:cs="Tahoma" w:hint="cs"/>
          <w:sz w:val="24"/>
          <w:szCs w:val="24"/>
          <w:rtl/>
        </w:rPr>
        <w:t xml:space="preserve">موضوع : ابطال </w:t>
      </w:r>
      <w:r w:rsidRPr="00754DAC">
        <w:rPr>
          <w:rFonts w:ascii="Tahoma" w:eastAsia="Times New Roman" w:hAnsi="Tahoma" w:cs="Tahoma"/>
          <w:sz w:val="24"/>
          <w:szCs w:val="24"/>
          <w:rtl/>
        </w:rPr>
        <w:t>بند 4 بخشنامه</w:t>
      </w:r>
      <w:r>
        <w:rPr>
          <w:rFonts w:ascii="Tahoma" w:eastAsia="Times New Roman" w:hAnsi="Tahoma" w:cs="Tahoma" w:hint="cs"/>
          <w:sz w:val="24"/>
          <w:szCs w:val="24"/>
          <w:rtl/>
        </w:rPr>
        <w:t xml:space="preserve"> </w:t>
      </w:r>
      <w:r w:rsidRPr="00754DAC">
        <w:rPr>
          <w:rFonts w:ascii="Tahoma" w:eastAsia="Times New Roman" w:hAnsi="Tahoma" w:cs="Tahoma"/>
          <w:sz w:val="24"/>
          <w:szCs w:val="24"/>
          <w:rtl/>
        </w:rPr>
        <w:t>محرمانه شماره 6684/م/ص- 23/11/1390 وزارت صنعت</w:t>
      </w:r>
      <w:bookmarkStart w:id="0" w:name="_GoBack"/>
      <w:bookmarkEnd w:id="0"/>
    </w:p>
    <w:p w:rsidR="00754DAC" w:rsidRPr="00754DAC" w:rsidRDefault="002722C7" w:rsidP="00754DAC">
      <w:pPr>
        <w:bidi w:val="0"/>
        <w:spacing w:after="0" w:line="360" w:lineRule="auto"/>
        <w:jc w:val="right"/>
        <w:rPr>
          <w:rFonts w:ascii="Tahoma" w:eastAsia="Times New Roman" w:hAnsi="Tahoma" w:cs="Tahoma"/>
          <w:sz w:val="24"/>
          <w:szCs w:val="24"/>
        </w:rPr>
      </w:pPr>
      <w:r>
        <w:rPr>
          <w:rFonts w:ascii="Tahoma" w:eastAsia="Times New Roman" w:hAnsi="Tahoma" w:cs="Tahoma"/>
          <w:sz w:val="24"/>
          <w:szCs w:val="24"/>
        </w:rPr>
        <w:pict>
          <v:rect id="_x0000_i1025" style="width:0;height:1.5pt" o:hralign="right" o:hrstd="t" o:hr="t" fillcolor="#aca899" stroked="f"/>
        </w:pict>
      </w:r>
    </w:p>
    <w:p w:rsidR="00754DAC" w:rsidRPr="00754DAC" w:rsidRDefault="00754DAC" w:rsidP="00754DAC">
      <w:pPr>
        <w:bidi w:val="0"/>
        <w:spacing w:after="0" w:line="360" w:lineRule="auto"/>
        <w:jc w:val="right"/>
        <w:rPr>
          <w:rFonts w:ascii="Tahoma" w:eastAsia="Times New Roman" w:hAnsi="Tahoma" w:cs="Tahoma"/>
          <w:sz w:val="24"/>
          <w:szCs w:val="24"/>
        </w:rPr>
      </w:pPr>
      <w:r w:rsidRPr="00754DAC">
        <w:rPr>
          <w:rFonts w:ascii="Tahoma" w:eastAsia="Times New Roman" w:hAnsi="Tahoma" w:cs="Tahoma"/>
          <w:sz w:val="24"/>
          <w:szCs w:val="24"/>
          <w:rtl/>
        </w:rPr>
        <w:t>کلاسه پرونده: 92/872</w:t>
      </w:r>
    </w:p>
    <w:p w:rsidR="00754DAC" w:rsidRPr="00754DAC" w:rsidRDefault="002722C7" w:rsidP="00754DAC">
      <w:pPr>
        <w:bidi w:val="0"/>
        <w:spacing w:after="0" w:line="360" w:lineRule="auto"/>
        <w:jc w:val="right"/>
        <w:rPr>
          <w:rFonts w:ascii="Tahoma" w:eastAsia="Times New Roman" w:hAnsi="Tahoma" w:cs="Tahoma"/>
          <w:sz w:val="24"/>
          <w:szCs w:val="24"/>
        </w:rPr>
      </w:pPr>
      <w:r>
        <w:rPr>
          <w:rFonts w:ascii="Tahoma" w:eastAsia="Times New Roman" w:hAnsi="Tahoma" w:cs="Tahoma"/>
          <w:sz w:val="24"/>
          <w:szCs w:val="24"/>
        </w:rPr>
        <w:pict>
          <v:rect id="_x0000_i1026" style="width:0;height:1.5pt" o:hralign="right" o:hrstd="t" o:hr="t" fillcolor="#aca899" stroked="f"/>
        </w:pict>
      </w:r>
    </w:p>
    <w:p w:rsidR="00754DAC" w:rsidRPr="00754DAC" w:rsidRDefault="00754DAC" w:rsidP="00754DAC">
      <w:pPr>
        <w:bidi w:val="0"/>
        <w:spacing w:after="0" w:line="360" w:lineRule="auto"/>
        <w:jc w:val="right"/>
        <w:rPr>
          <w:rFonts w:ascii="Tahoma" w:eastAsia="Times New Roman" w:hAnsi="Tahoma" w:cs="Tahoma"/>
          <w:sz w:val="24"/>
          <w:szCs w:val="24"/>
        </w:rPr>
      </w:pPr>
      <w:r w:rsidRPr="00754DAC">
        <w:rPr>
          <w:rFonts w:ascii="Tahoma" w:eastAsia="Times New Roman" w:hAnsi="Tahoma" w:cs="Tahoma"/>
          <w:sz w:val="24"/>
          <w:szCs w:val="24"/>
          <w:rtl/>
        </w:rPr>
        <w:t>شماره دادنامه: 1288</w:t>
      </w:r>
    </w:p>
    <w:p w:rsidR="00754DAC" w:rsidRPr="00754DAC" w:rsidRDefault="002722C7" w:rsidP="00754DAC">
      <w:pPr>
        <w:bidi w:val="0"/>
        <w:spacing w:after="0" w:line="360" w:lineRule="auto"/>
        <w:jc w:val="right"/>
        <w:rPr>
          <w:rFonts w:ascii="Tahoma" w:eastAsia="Times New Roman" w:hAnsi="Tahoma" w:cs="Tahoma"/>
          <w:sz w:val="24"/>
          <w:szCs w:val="24"/>
        </w:rPr>
      </w:pPr>
      <w:r>
        <w:rPr>
          <w:rFonts w:ascii="Tahoma" w:eastAsia="Times New Roman" w:hAnsi="Tahoma" w:cs="Tahoma"/>
          <w:sz w:val="24"/>
          <w:szCs w:val="24"/>
        </w:rPr>
        <w:pict>
          <v:rect id="_x0000_i1027" style="width:0;height:1.5pt" o:hralign="right" o:hrstd="t" o:hr="t" fillcolor="#aca899" stroked="f"/>
        </w:pict>
      </w:r>
    </w:p>
    <w:p w:rsidR="00754DAC" w:rsidRPr="00754DAC" w:rsidRDefault="00754DAC" w:rsidP="00754DAC">
      <w:pPr>
        <w:bidi w:val="0"/>
        <w:spacing w:after="0" w:line="360" w:lineRule="auto"/>
        <w:jc w:val="right"/>
        <w:rPr>
          <w:rFonts w:ascii="Tahoma" w:eastAsia="Times New Roman" w:hAnsi="Tahoma" w:cs="Tahoma"/>
          <w:sz w:val="24"/>
          <w:szCs w:val="24"/>
        </w:rPr>
      </w:pPr>
      <w:r w:rsidRPr="00754DAC">
        <w:rPr>
          <w:rFonts w:ascii="Tahoma" w:eastAsia="Times New Roman" w:hAnsi="Tahoma" w:cs="Tahoma"/>
          <w:sz w:val="24"/>
          <w:szCs w:val="24"/>
          <w:rtl/>
        </w:rPr>
        <w:t>موضوع رأی: ابطال بند 4 بخشنامه محرمانه شماره 6684/م/ص- 23/11/1390 وزارت صنعت، معدن و تجارت</w:t>
      </w:r>
    </w:p>
    <w:p w:rsidR="00754DAC" w:rsidRPr="00754DAC" w:rsidRDefault="002722C7" w:rsidP="00754DAC">
      <w:pPr>
        <w:bidi w:val="0"/>
        <w:spacing w:after="0" w:line="360" w:lineRule="auto"/>
        <w:jc w:val="right"/>
        <w:rPr>
          <w:rFonts w:ascii="Tahoma" w:eastAsia="Times New Roman" w:hAnsi="Tahoma" w:cs="Tahoma"/>
          <w:sz w:val="24"/>
          <w:szCs w:val="24"/>
        </w:rPr>
      </w:pPr>
      <w:r>
        <w:rPr>
          <w:rFonts w:ascii="Tahoma" w:eastAsia="Times New Roman" w:hAnsi="Tahoma" w:cs="Tahoma"/>
          <w:sz w:val="24"/>
          <w:szCs w:val="24"/>
        </w:rPr>
        <w:pict>
          <v:rect id="_x0000_i1028" style="width:0;height:1.5pt" o:hralign="right" o:hrstd="t" o:hr="t" fillcolor="#aca899" stroked="f"/>
        </w:pict>
      </w:r>
    </w:p>
    <w:p w:rsidR="00754DAC" w:rsidRPr="00754DAC" w:rsidRDefault="00754DAC" w:rsidP="00754DAC">
      <w:pPr>
        <w:bidi w:val="0"/>
        <w:spacing w:after="0" w:line="360" w:lineRule="auto"/>
        <w:jc w:val="right"/>
        <w:rPr>
          <w:rFonts w:ascii="Tahoma" w:eastAsia="Times New Roman" w:hAnsi="Tahoma" w:cs="Tahoma"/>
          <w:sz w:val="24"/>
          <w:szCs w:val="24"/>
        </w:rPr>
      </w:pPr>
      <w:r w:rsidRPr="00754DAC">
        <w:rPr>
          <w:rFonts w:ascii="Tahoma" w:eastAsia="Times New Roman" w:hAnsi="Tahoma" w:cs="Tahoma"/>
          <w:sz w:val="24"/>
          <w:szCs w:val="24"/>
          <w:rtl/>
        </w:rPr>
        <w:t>شاکی: آقای میثم موسوی</w:t>
      </w:r>
    </w:p>
    <w:p w:rsidR="00754DAC" w:rsidRPr="00754DAC" w:rsidRDefault="002722C7" w:rsidP="00754DAC">
      <w:pPr>
        <w:bidi w:val="0"/>
        <w:spacing w:after="0" w:line="360" w:lineRule="auto"/>
        <w:jc w:val="right"/>
        <w:rPr>
          <w:rFonts w:ascii="Tahoma" w:eastAsia="Times New Roman" w:hAnsi="Tahoma" w:cs="Tahoma"/>
          <w:sz w:val="24"/>
          <w:szCs w:val="24"/>
        </w:rPr>
      </w:pPr>
      <w:r>
        <w:rPr>
          <w:rFonts w:ascii="Tahoma" w:eastAsia="Times New Roman" w:hAnsi="Tahoma" w:cs="Tahoma"/>
          <w:sz w:val="24"/>
          <w:szCs w:val="24"/>
        </w:rPr>
        <w:pict>
          <v:rect id="_x0000_i1029" style="width:0;height:1.5pt" o:hralign="right" o:hrstd="t" o:hr="t" fillcolor="#aca899" stroked="f"/>
        </w:pict>
      </w:r>
    </w:p>
    <w:p w:rsidR="005D61A6" w:rsidRPr="00754DAC" w:rsidRDefault="00754DAC" w:rsidP="00754DAC">
      <w:pPr>
        <w:spacing w:line="360" w:lineRule="auto"/>
        <w:rPr>
          <w:rFonts w:ascii="Tahoma" w:hAnsi="Tahoma" w:cs="Tahoma"/>
        </w:rPr>
      </w:pPr>
      <w:r w:rsidRPr="00754DAC">
        <w:rPr>
          <w:rFonts w:ascii="Tahoma" w:eastAsia="Times New Roman" w:hAnsi="Tahoma" w:cs="Tahoma"/>
          <w:sz w:val="24"/>
          <w:szCs w:val="24"/>
          <w:rtl/>
        </w:rPr>
        <w:t>بسم الله الرحمن الرحیم</w:t>
      </w:r>
      <w:r w:rsidRPr="00754DAC">
        <w:rPr>
          <w:rFonts w:ascii="Tahoma" w:eastAsia="Times New Roman" w:hAnsi="Tahoma" w:cs="Tahoma"/>
          <w:sz w:val="24"/>
          <w:szCs w:val="24"/>
        </w:rPr>
        <w:br/>
      </w:r>
      <w:r w:rsidRPr="00754DAC">
        <w:rPr>
          <w:rFonts w:ascii="Tahoma" w:eastAsia="Times New Roman" w:hAnsi="Tahoma" w:cs="Tahoma"/>
          <w:sz w:val="24"/>
          <w:szCs w:val="24"/>
          <w:rtl/>
        </w:rPr>
        <w:t>مرجع رسیدگی: هیأت عمومی دیوان عدالت اداری</w:t>
      </w:r>
      <w:r w:rsidRPr="00754DAC">
        <w:rPr>
          <w:rFonts w:ascii="Tahoma" w:eastAsia="Times New Roman" w:hAnsi="Tahoma" w:cs="Tahoma"/>
          <w:sz w:val="24"/>
          <w:szCs w:val="24"/>
        </w:rPr>
        <w:br/>
      </w:r>
      <w:r w:rsidRPr="00754DAC">
        <w:rPr>
          <w:rFonts w:ascii="Tahoma" w:eastAsia="Times New Roman" w:hAnsi="Tahoma" w:cs="Tahoma"/>
          <w:sz w:val="24"/>
          <w:szCs w:val="24"/>
          <w:rtl/>
        </w:rPr>
        <w:t>گردش کار: آقای میثم موسوی به موجب دادخواستی ابطال بند 4 بخشنامه محرمانه شماره 6684/م/ص- 23/11/1390 وزارت صنعت، معدن و تجارت را خواستار شده و در جهت تبیین خواسته اعلام کرده است که</w:t>
      </w:r>
      <w:r w:rsidRPr="00754DAC">
        <w:rPr>
          <w:rFonts w:ascii="Tahoma" w:eastAsia="Times New Roman" w:hAnsi="Tahoma" w:cs="Tahoma"/>
          <w:sz w:val="24"/>
          <w:szCs w:val="24"/>
        </w:rPr>
        <w:t>:</w:t>
      </w:r>
      <w:r w:rsidRPr="00754DAC">
        <w:rPr>
          <w:rFonts w:ascii="Tahoma" w:eastAsia="Times New Roman" w:hAnsi="Tahoma" w:cs="Tahoma"/>
          <w:sz w:val="24"/>
          <w:szCs w:val="24"/>
        </w:rPr>
        <w:br/>
        <w:t xml:space="preserve">" </w:t>
      </w:r>
      <w:r w:rsidRPr="00754DAC">
        <w:rPr>
          <w:rFonts w:ascii="Tahoma" w:eastAsia="Times New Roman" w:hAnsi="Tahoma" w:cs="Tahoma"/>
          <w:sz w:val="24"/>
          <w:szCs w:val="24"/>
          <w:rtl/>
        </w:rPr>
        <w:t>با عرض سلام و احترام به استحضار می رساند: وزیر صنعت، معدن و تجارت وقت در تاریخ 23/11/1390 اقدام به انشاء یک بخشنامه با وصف محرمانه کردند که به موجب آن مقرر جزائی وضع شده است و سازمان تعزیرات حکومتی نیز بر مبنای آن بخشنامه، افراد ملت را به خاطر عدم رعایت مفاد آن مجازات می نماید. در حالی که بخشنامه مزبور به صورت محرمانه بوده و تبعاً هیچ گاه منتشر نشده است تا افراد ملت از آن مطلع شده و رفتار خود را بر مبنای آن تنظیم نمایند. لیکن معلوم نیست وزارت صنعت، معدن و تجارت و سازمان تعزیرات حکومتی با چه منطقی توقع رعایت مفاد آن را دارند؟</w:t>
      </w:r>
      <w:r w:rsidRPr="00754DAC">
        <w:rPr>
          <w:rFonts w:ascii="Tahoma" w:eastAsia="Times New Roman" w:hAnsi="Tahoma" w:cs="Tahoma"/>
          <w:sz w:val="24"/>
          <w:szCs w:val="24"/>
        </w:rPr>
        <w:br/>
      </w:r>
      <w:r w:rsidRPr="00754DAC">
        <w:rPr>
          <w:rFonts w:ascii="Tahoma" w:eastAsia="Times New Roman" w:hAnsi="Tahoma" w:cs="Tahoma"/>
          <w:sz w:val="24"/>
          <w:szCs w:val="24"/>
          <w:rtl/>
        </w:rPr>
        <w:t>لذا با عنایت به این که وضع مقرره جزایی به موجب بخشنامه آن هم با وصف محرمانه خلاف قانون اساسی و همچنین اصل عقلی و شرعی قبح عقاب بلا بیان و اصل حقوقی قانونی بودن جرایم و مجازاتها است، صدور حکم مبنی بر ابطال بخشنامه محرمانه وزارت صنعت، معدن و تجارت به شماره 6684/م/ص- 23/11/1390 تحت استدعاست</w:t>
      </w:r>
      <w:r w:rsidRPr="00754DAC">
        <w:rPr>
          <w:rFonts w:ascii="Tahoma" w:eastAsia="Times New Roman" w:hAnsi="Tahoma" w:cs="Tahoma"/>
          <w:sz w:val="24"/>
          <w:szCs w:val="24"/>
        </w:rPr>
        <w:t xml:space="preserve">. " </w:t>
      </w:r>
      <w:r w:rsidRPr="00754DAC">
        <w:rPr>
          <w:rFonts w:ascii="Tahoma" w:eastAsia="Times New Roman" w:hAnsi="Tahoma" w:cs="Tahoma"/>
          <w:sz w:val="24"/>
          <w:szCs w:val="24"/>
        </w:rPr>
        <w:br/>
      </w:r>
      <w:r w:rsidRPr="00754DAC">
        <w:rPr>
          <w:rFonts w:ascii="Tahoma" w:eastAsia="Times New Roman" w:hAnsi="Tahoma" w:cs="Tahoma"/>
          <w:sz w:val="24"/>
          <w:szCs w:val="24"/>
          <w:rtl/>
        </w:rPr>
        <w:t>در پاسخ به اخطار رفع نقصی که توسط اداره کل هیأت عمومی دیوان عدالت اداری برای شاکی ارسال شده بود، وی به موجب لایحه ای که به شماره 1347-1/11/1392 ثبت دفتر اندیکاتور هیأت عمومی شده اعلام کرده است که</w:t>
      </w:r>
      <w:r w:rsidRPr="00754DAC">
        <w:rPr>
          <w:rFonts w:ascii="Tahoma" w:eastAsia="Times New Roman" w:hAnsi="Tahoma" w:cs="Tahoma"/>
          <w:sz w:val="24"/>
          <w:szCs w:val="24"/>
        </w:rPr>
        <w:t>:</w:t>
      </w:r>
      <w:r w:rsidRPr="00754DAC">
        <w:rPr>
          <w:rFonts w:ascii="Tahoma" w:eastAsia="Times New Roman" w:hAnsi="Tahoma" w:cs="Tahoma"/>
          <w:sz w:val="24"/>
          <w:szCs w:val="24"/>
        </w:rPr>
        <w:br/>
      </w:r>
      <w:r w:rsidRPr="00754DAC">
        <w:rPr>
          <w:rFonts w:ascii="Tahoma" w:eastAsia="Times New Roman" w:hAnsi="Tahoma" w:cs="Tahoma"/>
          <w:sz w:val="24"/>
          <w:szCs w:val="24"/>
        </w:rPr>
        <w:lastRenderedPageBreak/>
        <w:t xml:space="preserve">" </w:t>
      </w:r>
      <w:r w:rsidRPr="00754DAC">
        <w:rPr>
          <w:rFonts w:ascii="Tahoma" w:eastAsia="Times New Roman" w:hAnsi="Tahoma" w:cs="Tahoma"/>
          <w:sz w:val="24"/>
          <w:szCs w:val="24"/>
          <w:rtl/>
        </w:rPr>
        <w:t>سلام علیکم، با احترام به عنوان شاکی در پرونده کلاسه 90209980900081126 پیرو اخطار رفع نقص صادر شده که در تاریخ 23/10/1392 به این جانب ابلاغ شده است موارد منقوص به شرح ذیل مرتفع می شود</w:t>
      </w:r>
      <w:r w:rsidRPr="00754DAC">
        <w:rPr>
          <w:rFonts w:ascii="Tahoma" w:eastAsia="Times New Roman" w:hAnsi="Tahoma" w:cs="Tahoma"/>
          <w:sz w:val="24"/>
          <w:szCs w:val="24"/>
        </w:rPr>
        <w:t>:</w:t>
      </w:r>
      <w:r w:rsidRPr="00754DAC">
        <w:rPr>
          <w:rFonts w:ascii="Tahoma" w:eastAsia="Times New Roman" w:hAnsi="Tahoma" w:cs="Tahoma"/>
          <w:sz w:val="24"/>
          <w:szCs w:val="24"/>
        </w:rPr>
        <w:br/>
      </w:r>
      <w:r w:rsidRPr="00754DAC">
        <w:rPr>
          <w:rFonts w:ascii="Tahoma" w:eastAsia="Times New Roman" w:hAnsi="Tahoma" w:cs="Tahoma"/>
          <w:sz w:val="24"/>
          <w:szCs w:val="24"/>
          <w:rtl/>
        </w:rPr>
        <w:t>آنچه مورد شکایت و اعتراض است بند 4 بخشنامه محرمانه شماره 6684/م/3</w:t>
      </w:r>
      <w:r w:rsidRPr="00754DAC">
        <w:rPr>
          <w:rFonts w:ascii="Tahoma" w:eastAsia="Times New Roman" w:hAnsi="Tahoma" w:cs="Tahoma"/>
          <w:sz w:val="24"/>
          <w:szCs w:val="24"/>
        </w:rPr>
        <w:t xml:space="preserve">- 23/11/1390 </w:t>
      </w:r>
      <w:r w:rsidRPr="00754DAC">
        <w:rPr>
          <w:rFonts w:ascii="Tahoma" w:eastAsia="Times New Roman" w:hAnsi="Tahoma" w:cs="Tahoma"/>
          <w:sz w:val="24"/>
          <w:szCs w:val="24"/>
          <w:rtl/>
        </w:rPr>
        <w:t>وزارت صنعت، معدون وتجارت است و این بند از بخشنامه مزبور که محرمانه می باشد هم خلاف شرع مقدس اسلام بوده و هم خلاف قانون اساسی است</w:t>
      </w:r>
      <w:r w:rsidRPr="00754DAC">
        <w:rPr>
          <w:rFonts w:ascii="Tahoma" w:eastAsia="Times New Roman" w:hAnsi="Tahoma" w:cs="Tahoma"/>
          <w:sz w:val="24"/>
          <w:szCs w:val="24"/>
        </w:rPr>
        <w:t>.</w:t>
      </w:r>
      <w:r w:rsidRPr="00754DAC">
        <w:rPr>
          <w:rFonts w:ascii="Tahoma" w:eastAsia="Times New Roman" w:hAnsi="Tahoma" w:cs="Tahoma"/>
          <w:sz w:val="24"/>
          <w:szCs w:val="24"/>
        </w:rPr>
        <w:br/>
      </w:r>
      <w:r w:rsidRPr="00754DAC">
        <w:rPr>
          <w:rFonts w:ascii="Tahoma" w:eastAsia="Times New Roman" w:hAnsi="Tahoma" w:cs="Tahoma"/>
          <w:sz w:val="24"/>
          <w:szCs w:val="24"/>
          <w:rtl/>
        </w:rPr>
        <w:t>الف- خلاف شرع مقدس اسلام است چرا که</w:t>
      </w:r>
      <w:r w:rsidRPr="00754DAC">
        <w:rPr>
          <w:rFonts w:ascii="Tahoma" w:eastAsia="Times New Roman" w:hAnsi="Tahoma" w:cs="Tahoma"/>
          <w:sz w:val="24"/>
          <w:szCs w:val="24"/>
        </w:rPr>
        <w:t>:</w:t>
      </w:r>
      <w:r w:rsidRPr="00754DAC">
        <w:rPr>
          <w:rFonts w:ascii="Tahoma" w:eastAsia="Times New Roman" w:hAnsi="Tahoma" w:cs="Tahoma"/>
          <w:sz w:val="24"/>
          <w:szCs w:val="24"/>
        </w:rPr>
        <w:br/>
      </w:r>
      <w:r w:rsidRPr="00754DAC">
        <w:rPr>
          <w:rFonts w:ascii="Tahoma" w:eastAsia="Times New Roman" w:hAnsi="Tahoma" w:cs="Tahoma"/>
          <w:sz w:val="24"/>
          <w:szCs w:val="24"/>
          <w:rtl/>
        </w:rPr>
        <w:t>در شرع مقدس اسلام، بر مبنای اصل اباحه، انجام هر عملی اعم از فعل یا ترک فعل آزاد و مباح است و بر اساس قاعده مشهور « قبح عقاب بلابیان» و آین شریفه « و ما کنا معذبین حتی نبعث رسولا» و همچنین بر مبنای حدیث مشهور نبوی موسوم به « حدیث رفع»، هر محدودیت و ممنوعیتی باید ابتدا به اطلاع مردم برسد تا مردم از مفاد آن مطلع شده و تکلیف خود را بدانند و پس از آن با متخلفان و ناقضان برخورد و ایشان را مجازات و جریمه کرد. لذا بخشنامه معترضٌ عنه که یک بخشنامه محرمانه بوده و به تبع آن انتشار نیافته و مردم از مفاد آن مطلع نشدند، نمی تواند مقرره جزایی وضع کند، این کار خلاف شرع مقدس اسلام و حتی خلاف منطق و عقل است</w:t>
      </w:r>
      <w:r w:rsidRPr="00754DAC">
        <w:rPr>
          <w:rFonts w:ascii="Tahoma" w:eastAsia="Times New Roman" w:hAnsi="Tahoma" w:cs="Tahoma"/>
          <w:sz w:val="24"/>
          <w:szCs w:val="24"/>
        </w:rPr>
        <w:t>.</w:t>
      </w:r>
      <w:r w:rsidRPr="00754DAC">
        <w:rPr>
          <w:rFonts w:ascii="Tahoma" w:eastAsia="Times New Roman" w:hAnsi="Tahoma" w:cs="Tahoma"/>
          <w:sz w:val="24"/>
          <w:szCs w:val="24"/>
        </w:rPr>
        <w:br/>
      </w:r>
      <w:r w:rsidRPr="00754DAC">
        <w:rPr>
          <w:rFonts w:ascii="Tahoma" w:eastAsia="Times New Roman" w:hAnsi="Tahoma" w:cs="Tahoma"/>
          <w:sz w:val="24"/>
          <w:szCs w:val="24"/>
          <w:rtl/>
        </w:rPr>
        <w:t>ب- خلاف قانون اساسی است چرا که</w:t>
      </w:r>
      <w:r w:rsidRPr="00754DAC">
        <w:rPr>
          <w:rFonts w:ascii="Tahoma" w:eastAsia="Times New Roman" w:hAnsi="Tahoma" w:cs="Tahoma"/>
          <w:sz w:val="24"/>
          <w:szCs w:val="24"/>
        </w:rPr>
        <w:t>:</w:t>
      </w:r>
      <w:r w:rsidRPr="00754DAC">
        <w:rPr>
          <w:rFonts w:ascii="Tahoma" w:eastAsia="Times New Roman" w:hAnsi="Tahoma" w:cs="Tahoma"/>
          <w:sz w:val="24"/>
          <w:szCs w:val="24"/>
        </w:rPr>
        <w:br/>
        <w:t xml:space="preserve">1- </w:t>
      </w:r>
      <w:r w:rsidRPr="00754DAC">
        <w:rPr>
          <w:rFonts w:ascii="Tahoma" w:eastAsia="Times New Roman" w:hAnsi="Tahoma" w:cs="Tahoma"/>
          <w:sz w:val="24"/>
          <w:szCs w:val="24"/>
          <w:rtl/>
        </w:rPr>
        <w:t>گرانفروشی جرم است ( ماده 2 قانون تعزیرات حکومتی</w:t>
      </w:r>
      <w:r w:rsidRPr="00754DAC">
        <w:rPr>
          <w:rFonts w:ascii="Tahoma" w:eastAsia="Times New Roman" w:hAnsi="Tahoma" w:cs="Tahoma"/>
          <w:sz w:val="24"/>
          <w:szCs w:val="24"/>
        </w:rPr>
        <w:t xml:space="preserve">) </w:t>
      </w:r>
      <w:r w:rsidRPr="00754DAC">
        <w:rPr>
          <w:rFonts w:ascii="Tahoma" w:eastAsia="Times New Roman" w:hAnsi="Tahoma" w:cs="Tahoma"/>
          <w:sz w:val="24"/>
          <w:szCs w:val="24"/>
        </w:rPr>
        <w:br/>
        <w:t xml:space="preserve">2- </w:t>
      </w:r>
      <w:r w:rsidRPr="00754DAC">
        <w:rPr>
          <w:rFonts w:ascii="Tahoma" w:eastAsia="Times New Roman" w:hAnsi="Tahoma" w:cs="Tahoma"/>
          <w:sz w:val="24"/>
          <w:szCs w:val="24"/>
          <w:rtl/>
        </w:rPr>
        <w:t xml:space="preserve">جرم فقط به موجب قانون معین می شود و مجازات هم باید به موجب قانون باشد </w:t>
      </w:r>
      <w:r w:rsidRPr="00754DAC">
        <w:rPr>
          <w:rFonts w:ascii="Tahoma" w:eastAsia="Times New Roman" w:hAnsi="Tahoma" w:cs="Tahoma"/>
          <w:sz w:val="24"/>
          <w:szCs w:val="24"/>
        </w:rPr>
        <w:t>(</w:t>
      </w:r>
      <w:r w:rsidRPr="00754DAC">
        <w:rPr>
          <w:rFonts w:ascii="Tahoma" w:eastAsia="Times New Roman" w:hAnsi="Tahoma" w:cs="Tahoma"/>
          <w:sz w:val="24"/>
          <w:szCs w:val="24"/>
          <w:rtl/>
        </w:rPr>
        <w:t>اصل 36 قانون اساسی و ماده 2 قانون مجازات اسلامی مصوب 1392</w:t>
      </w:r>
      <w:r w:rsidRPr="00754DAC">
        <w:rPr>
          <w:rFonts w:ascii="Tahoma" w:eastAsia="Times New Roman" w:hAnsi="Tahoma" w:cs="Tahoma"/>
          <w:sz w:val="24"/>
          <w:szCs w:val="24"/>
        </w:rPr>
        <w:t>)</w:t>
      </w:r>
      <w:r w:rsidRPr="00754DAC">
        <w:rPr>
          <w:rFonts w:ascii="Tahoma" w:eastAsia="Times New Roman" w:hAnsi="Tahoma" w:cs="Tahoma"/>
          <w:sz w:val="24"/>
          <w:szCs w:val="24"/>
        </w:rPr>
        <w:br/>
        <w:t xml:space="preserve">3- </w:t>
      </w:r>
      <w:r w:rsidRPr="00754DAC">
        <w:rPr>
          <w:rFonts w:ascii="Tahoma" w:eastAsia="Times New Roman" w:hAnsi="Tahoma" w:cs="Tahoma"/>
          <w:sz w:val="24"/>
          <w:szCs w:val="24"/>
          <w:rtl/>
        </w:rPr>
        <w:t>قانون باید منتشر شود تا مردم از آن مطلع گردیده و تکلیف خود را بدانند ( مواد 1و 2 قانون مدنی</w:t>
      </w:r>
      <w:r w:rsidRPr="00754DAC">
        <w:rPr>
          <w:rFonts w:ascii="Tahoma" w:eastAsia="Times New Roman" w:hAnsi="Tahoma" w:cs="Tahoma"/>
          <w:sz w:val="24"/>
          <w:szCs w:val="24"/>
        </w:rPr>
        <w:t>)</w:t>
      </w:r>
      <w:r w:rsidRPr="00754DAC">
        <w:rPr>
          <w:rFonts w:ascii="Tahoma" w:eastAsia="Times New Roman" w:hAnsi="Tahoma" w:cs="Tahoma"/>
          <w:sz w:val="24"/>
          <w:szCs w:val="24"/>
        </w:rPr>
        <w:br/>
        <w:t xml:space="preserve">4- </w:t>
      </w:r>
      <w:r w:rsidRPr="00754DAC">
        <w:rPr>
          <w:rFonts w:ascii="Tahoma" w:eastAsia="Times New Roman" w:hAnsi="Tahoma" w:cs="Tahoma"/>
          <w:sz w:val="24"/>
          <w:szCs w:val="24"/>
          <w:rtl/>
        </w:rPr>
        <w:t>اعمال قوه مقننه از طریق مجلس شورای اسلامی است ( اصل 58 قانون اساسی</w:t>
      </w:r>
      <w:r w:rsidRPr="00754DAC">
        <w:rPr>
          <w:rFonts w:ascii="Tahoma" w:eastAsia="Times New Roman" w:hAnsi="Tahoma" w:cs="Tahoma"/>
          <w:sz w:val="24"/>
          <w:szCs w:val="24"/>
        </w:rPr>
        <w:t>)</w:t>
      </w:r>
      <w:r w:rsidRPr="00754DAC">
        <w:rPr>
          <w:rFonts w:ascii="Tahoma" w:eastAsia="Times New Roman" w:hAnsi="Tahoma" w:cs="Tahoma"/>
          <w:sz w:val="24"/>
          <w:szCs w:val="24"/>
        </w:rPr>
        <w:br/>
        <w:t xml:space="preserve">5- </w:t>
      </w:r>
      <w:r w:rsidRPr="00754DAC">
        <w:rPr>
          <w:rFonts w:ascii="Tahoma" w:eastAsia="Times New Roman" w:hAnsi="Tahoma" w:cs="Tahoma"/>
          <w:sz w:val="24"/>
          <w:szCs w:val="24"/>
          <w:rtl/>
        </w:rPr>
        <w:t>قوای سه گانه از یکدیگر مستقل بوده و حق دخالت در امور دیگر قوا را ندارند ( اصل 57 قانون اساسی</w:t>
      </w:r>
      <w:r w:rsidRPr="00754DAC">
        <w:rPr>
          <w:rFonts w:ascii="Tahoma" w:eastAsia="Times New Roman" w:hAnsi="Tahoma" w:cs="Tahoma"/>
          <w:sz w:val="24"/>
          <w:szCs w:val="24"/>
        </w:rPr>
        <w:t>)</w:t>
      </w:r>
      <w:r w:rsidRPr="00754DAC">
        <w:rPr>
          <w:rFonts w:ascii="Tahoma" w:eastAsia="Times New Roman" w:hAnsi="Tahoma" w:cs="Tahoma"/>
          <w:sz w:val="24"/>
          <w:szCs w:val="24"/>
        </w:rPr>
        <w:br/>
      </w:r>
      <w:r w:rsidRPr="00754DAC">
        <w:rPr>
          <w:rFonts w:ascii="Tahoma" w:eastAsia="Times New Roman" w:hAnsi="Tahoma" w:cs="Tahoma"/>
          <w:sz w:val="24"/>
          <w:szCs w:val="24"/>
          <w:rtl/>
        </w:rPr>
        <w:t>طرح این سوال خود گویای بسیاری از مطالب خواهد بود: چگونه و بر مبنای کدام منطق و اصول می توان یک بخشنامه محرمانه وضع کرد و از مردم توقع داشت که بدون اطلاع از آن، مفادش را رعایت نمایند؟</w:t>
      </w:r>
      <w:r w:rsidRPr="00754DAC">
        <w:rPr>
          <w:rFonts w:ascii="Tahoma" w:eastAsia="Times New Roman" w:hAnsi="Tahoma" w:cs="Tahoma"/>
          <w:sz w:val="24"/>
          <w:szCs w:val="24"/>
        </w:rPr>
        <w:br/>
      </w:r>
      <w:r w:rsidRPr="00754DAC">
        <w:rPr>
          <w:rFonts w:ascii="Tahoma" w:eastAsia="Times New Roman" w:hAnsi="Tahoma" w:cs="Tahoma"/>
          <w:sz w:val="24"/>
          <w:szCs w:val="24"/>
          <w:rtl/>
        </w:rPr>
        <w:t xml:space="preserve">درست است که قوه مجریه هم صلاحیت وضع آیین نامه و تصویب بخشنامه و تصویب نامه را دارد ولی صلاحیت قوه اجرایی در وضع قواعد که از لوازم وظایف اجرایی است، تابع و محدود به قوانین است و اصالت ندارند. بنابراین قوه مجریه نه حق وضع قاعده جدید را دارد و نه می تواند قواعدی را مجلس تصویب کرده تغییر دهد. بنابراین یک وزیر به تنهایی نمی تواند با صدور بخشنامه آن هم با وصف محرمانه مقرره جزایی جدید وضع نماید. این امر خلاف اصول 36 و </w:t>
      </w:r>
      <w:r w:rsidRPr="00754DAC">
        <w:rPr>
          <w:rFonts w:ascii="Tahoma" w:eastAsia="Times New Roman" w:hAnsi="Tahoma" w:cs="Tahoma"/>
          <w:sz w:val="24"/>
          <w:szCs w:val="24"/>
          <w:rtl/>
        </w:rPr>
        <w:lastRenderedPageBreak/>
        <w:t>57 و 58 قانون اساسی و خلاف مواد 1 و 2 قانون مدنی و ماده 2 قانون مجازات اسلامی است</w:t>
      </w:r>
      <w:r w:rsidRPr="00754DAC">
        <w:rPr>
          <w:rFonts w:ascii="Tahoma" w:eastAsia="Times New Roman" w:hAnsi="Tahoma" w:cs="Tahoma"/>
          <w:sz w:val="24"/>
          <w:szCs w:val="24"/>
        </w:rPr>
        <w:t>.</w:t>
      </w:r>
      <w:r w:rsidRPr="00754DAC">
        <w:rPr>
          <w:rFonts w:ascii="Tahoma" w:eastAsia="Times New Roman" w:hAnsi="Tahoma" w:cs="Tahoma"/>
          <w:sz w:val="24"/>
          <w:szCs w:val="24"/>
        </w:rPr>
        <w:br/>
      </w:r>
      <w:r w:rsidRPr="00754DAC">
        <w:rPr>
          <w:rFonts w:ascii="Tahoma" w:eastAsia="Times New Roman" w:hAnsi="Tahoma" w:cs="Tahoma"/>
          <w:sz w:val="24"/>
          <w:szCs w:val="24"/>
          <w:rtl/>
        </w:rPr>
        <w:t>صرف نظر از وضع مقرره جزایی به موجب بخشنامه، در خصوص محرمانه بودن بخشنامه به عرض می رسد: انتشار قانون، لازمه اجرای آن است و پیش از انتشار همه جاهل به آن محسوب می شوند و مفاد آن را نسبت به هیچ کس نمی توان رعایت کرد</w:t>
      </w:r>
      <w:r w:rsidRPr="00754DAC">
        <w:rPr>
          <w:rFonts w:ascii="Tahoma" w:eastAsia="Times New Roman" w:hAnsi="Tahoma" w:cs="Tahoma"/>
          <w:sz w:val="24"/>
          <w:szCs w:val="24"/>
        </w:rPr>
        <w:t xml:space="preserve">." </w:t>
      </w:r>
      <w:r w:rsidRPr="00754DAC">
        <w:rPr>
          <w:rFonts w:ascii="Tahoma" w:eastAsia="Times New Roman" w:hAnsi="Tahoma" w:cs="Tahoma"/>
          <w:sz w:val="24"/>
          <w:szCs w:val="24"/>
        </w:rPr>
        <w:br/>
      </w:r>
      <w:r w:rsidRPr="00754DAC">
        <w:rPr>
          <w:rFonts w:ascii="Tahoma" w:eastAsia="Times New Roman" w:hAnsi="Tahoma" w:cs="Tahoma"/>
          <w:sz w:val="24"/>
          <w:szCs w:val="24"/>
          <w:rtl/>
        </w:rPr>
        <w:t>متن بند 4 بخشنامه مورد اعتراض شاکی به قرار زیر است</w:t>
      </w:r>
      <w:r w:rsidRPr="00754DAC">
        <w:rPr>
          <w:rFonts w:ascii="Tahoma" w:eastAsia="Times New Roman" w:hAnsi="Tahoma" w:cs="Tahoma"/>
          <w:sz w:val="24"/>
          <w:szCs w:val="24"/>
        </w:rPr>
        <w:t>:</w:t>
      </w:r>
      <w:r w:rsidRPr="00754DAC">
        <w:rPr>
          <w:rFonts w:ascii="Tahoma" w:eastAsia="Times New Roman" w:hAnsi="Tahoma" w:cs="Tahoma"/>
          <w:sz w:val="24"/>
          <w:szCs w:val="24"/>
        </w:rPr>
        <w:br/>
        <w:t xml:space="preserve">" 4- </w:t>
      </w:r>
      <w:r w:rsidRPr="00754DAC">
        <w:rPr>
          <w:rFonts w:ascii="Tahoma" w:eastAsia="Times New Roman" w:hAnsi="Tahoma" w:cs="Tahoma"/>
          <w:sz w:val="24"/>
          <w:szCs w:val="24"/>
          <w:rtl/>
        </w:rPr>
        <w:t>هر گونه تغییر در بازار که در سامانه قیمتهای سازمان حمایت مصرف کنندگان و تولید کنندگان</w:t>
      </w:r>
      <w:r w:rsidRPr="00754DAC">
        <w:rPr>
          <w:rFonts w:ascii="Tahoma" w:eastAsia="Times New Roman" w:hAnsi="Tahoma" w:cs="Tahoma"/>
          <w:sz w:val="24"/>
          <w:szCs w:val="24"/>
        </w:rPr>
        <w:t xml:space="preserve"> www.124.ir </w:t>
      </w:r>
      <w:r w:rsidRPr="00754DAC">
        <w:rPr>
          <w:rFonts w:ascii="Tahoma" w:eastAsia="Times New Roman" w:hAnsi="Tahoma" w:cs="Tahoma"/>
          <w:sz w:val="24"/>
          <w:szCs w:val="24"/>
          <w:rtl/>
        </w:rPr>
        <w:t>ثبت نشده باشد ( بدون هماهنگی با سازمانهای استانی و سازمان حمایت)به منزله گرانفروشی تلقی شده و با هماهنگی سازمان تعزیرات حکومتی در استان، حداکثر مجازاتهای مقرر در قانون اعمال شود</w:t>
      </w:r>
      <w:r w:rsidRPr="00754DAC">
        <w:rPr>
          <w:rFonts w:ascii="Tahoma" w:eastAsia="Times New Roman" w:hAnsi="Tahoma" w:cs="Tahoma"/>
          <w:sz w:val="24"/>
          <w:szCs w:val="24"/>
        </w:rPr>
        <w:t xml:space="preserve">. " </w:t>
      </w:r>
      <w:r w:rsidRPr="00754DAC">
        <w:rPr>
          <w:rFonts w:ascii="Tahoma" w:eastAsia="Times New Roman" w:hAnsi="Tahoma" w:cs="Tahoma"/>
          <w:sz w:val="24"/>
          <w:szCs w:val="24"/>
        </w:rPr>
        <w:br/>
      </w:r>
      <w:r w:rsidRPr="00754DAC">
        <w:rPr>
          <w:rFonts w:ascii="Tahoma" w:eastAsia="Times New Roman" w:hAnsi="Tahoma" w:cs="Tahoma"/>
          <w:sz w:val="24"/>
          <w:szCs w:val="24"/>
        </w:rPr>
        <w:br/>
      </w:r>
      <w:r w:rsidRPr="00754DAC">
        <w:rPr>
          <w:rFonts w:ascii="Tahoma" w:eastAsia="Times New Roman" w:hAnsi="Tahoma" w:cs="Tahoma"/>
          <w:sz w:val="24"/>
          <w:szCs w:val="24"/>
          <w:rtl/>
        </w:rPr>
        <w:t>در پاسخ به شکایت شاکی، مدیرکل دفتر حقوقی وزارت صنعت، معدن و تجارت به موجب لایحه شماره 1101/م/ص- 27/2/1391 توضیح داده است که</w:t>
      </w:r>
      <w:r w:rsidRPr="00754DAC">
        <w:rPr>
          <w:rFonts w:ascii="Tahoma" w:eastAsia="Times New Roman" w:hAnsi="Tahoma" w:cs="Tahoma"/>
          <w:sz w:val="24"/>
          <w:szCs w:val="24"/>
        </w:rPr>
        <w:t>:</w:t>
      </w:r>
      <w:r w:rsidRPr="00754DAC">
        <w:rPr>
          <w:rFonts w:ascii="Tahoma" w:eastAsia="Times New Roman" w:hAnsi="Tahoma" w:cs="Tahoma"/>
          <w:sz w:val="24"/>
          <w:szCs w:val="24"/>
        </w:rPr>
        <w:br/>
        <w:t xml:space="preserve">" </w:t>
      </w:r>
      <w:r w:rsidRPr="00754DAC">
        <w:rPr>
          <w:rFonts w:ascii="Tahoma" w:eastAsia="Times New Roman" w:hAnsi="Tahoma" w:cs="Tahoma"/>
          <w:sz w:val="24"/>
          <w:szCs w:val="24"/>
          <w:rtl/>
        </w:rPr>
        <w:t>سلام علیکم</w:t>
      </w:r>
      <w:r w:rsidRPr="00754DAC">
        <w:rPr>
          <w:rFonts w:ascii="Tahoma" w:eastAsia="Times New Roman" w:hAnsi="Tahoma" w:cs="Tahoma"/>
          <w:sz w:val="24"/>
          <w:szCs w:val="24"/>
        </w:rPr>
        <w:t>:</w:t>
      </w:r>
      <w:r w:rsidRPr="00754DAC">
        <w:rPr>
          <w:rFonts w:ascii="Tahoma" w:eastAsia="Times New Roman" w:hAnsi="Tahoma" w:cs="Tahoma"/>
          <w:sz w:val="24"/>
          <w:szCs w:val="24"/>
        </w:rPr>
        <w:br/>
      </w:r>
      <w:r w:rsidRPr="00754DAC">
        <w:rPr>
          <w:rFonts w:ascii="Tahoma" w:eastAsia="Times New Roman" w:hAnsi="Tahoma" w:cs="Tahoma"/>
          <w:sz w:val="24"/>
          <w:szCs w:val="24"/>
          <w:rtl/>
        </w:rPr>
        <w:t>احتراماً، عطف به ابلاغیه پرونده شماره 92/872 – 7/11/1392 مطروح در آن هیأت در خصوص دادخواست آقای میثم موسوی به خواسته « ابطال بخشنامه محرمانه شماره 6684/م/ص- 23/11/1390 سازمان حمایت مصرف کنندگان وتولید کنندگان» ضمن ایفاد تصویر نامه محرمانه شماره 2090/1/370/م- 26/12/1392 رئیس هیأتمدیره و مدیرعامل سازمان حمایت مصرف کنندگان و تولید کنندگان، درخواست رد دعوای مطروح مورد درخواست است</w:t>
      </w:r>
      <w:r w:rsidRPr="00754DAC">
        <w:rPr>
          <w:rFonts w:ascii="Tahoma" w:eastAsia="Times New Roman" w:hAnsi="Tahoma" w:cs="Tahoma"/>
          <w:sz w:val="24"/>
          <w:szCs w:val="24"/>
        </w:rPr>
        <w:t xml:space="preserve">. " </w:t>
      </w:r>
      <w:r w:rsidRPr="00754DAC">
        <w:rPr>
          <w:rFonts w:ascii="Tahoma" w:eastAsia="Times New Roman" w:hAnsi="Tahoma" w:cs="Tahoma"/>
          <w:sz w:val="24"/>
          <w:szCs w:val="24"/>
        </w:rPr>
        <w:br/>
      </w:r>
      <w:r w:rsidRPr="00754DAC">
        <w:rPr>
          <w:rFonts w:ascii="Tahoma" w:eastAsia="Times New Roman" w:hAnsi="Tahoma" w:cs="Tahoma"/>
          <w:sz w:val="24"/>
          <w:szCs w:val="24"/>
          <w:rtl/>
        </w:rPr>
        <w:t>متن نامه شماره 2090/1/370/م- 26/12/1392 رئیس هیأت مدیره و مدیرعامل سازمان حمایت مصرف کنندگان و تولیدکنندگان وزارت صنعت، معدن و تجارت به قرار زیر است</w:t>
      </w:r>
      <w:r w:rsidRPr="00754DAC">
        <w:rPr>
          <w:rFonts w:ascii="Tahoma" w:eastAsia="Times New Roman" w:hAnsi="Tahoma" w:cs="Tahoma"/>
          <w:sz w:val="24"/>
          <w:szCs w:val="24"/>
        </w:rPr>
        <w:t>:</w:t>
      </w:r>
      <w:r w:rsidRPr="00754DAC">
        <w:rPr>
          <w:rFonts w:ascii="Tahoma" w:eastAsia="Times New Roman" w:hAnsi="Tahoma" w:cs="Tahoma"/>
          <w:sz w:val="24"/>
          <w:szCs w:val="24"/>
        </w:rPr>
        <w:br/>
        <w:t xml:space="preserve">" </w:t>
      </w:r>
      <w:r w:rsidRPr="00754DAC">
        <w:rPr>
          <w:rFonts w:ascii="Tahoma" w:eastAsia="Times New Roman" w:hAnsi="Tahoma" w:cs="Tahoma"/>
          <w:sz w:val="24"/>
          <w:szCs w:val="24"/>
          <w:rtl/>
        </w:rPr>
        <w:t>با سلام و احترام</w:t>
      </w:r>
      <w:r w:rsidRPr="00754DAC">
        <w:rPr>
          <w:rFonts w:ascii="Tahoma" w:eastAsia="Times New Roman" w:hAnsi="Tahoma" w:cs="Tahoma"/>
          <w:sz w:val="24"/>
          <w:szCs w:val="24"/>
        </w:rPr>
        <w:br/>
      </w:r>
      <w:r w:rsidRPr="00754DAC">
        <w:rPr>
          <w:rFonts w:ascii="Tahoma" w:eastAsia="Times New Roman" w:hAnsi="Tahoma" w:cs="Tahoma"/>
          <w:sz w:val="24"/>
          <w:szCs w:val="24"/>
          <w:rtl/>
        </w:rPr>
        <w:t>بازگشت به نامه شماره 267416/60- 13/12/1392 منضم به اخطاریه هیأت عمومی دیوان عدالت اداری در ارتباط با دادخواست مطروح مبنی بر ابطال بخشنامه محرمانه شماره 6684/م/ص- 23/11/1390 اشعار می دارد</w:t>
      </w:r>
      <w:r w:rsidRPr="00754DAC">
        <w:rPr>
          <w:rFonts w:ascii="Tahoma" w:eastAsia="Times New Roman" w:hAnsi="Tahoma" w:cs="Tahoma"/>
          <w:sz w:val="24"/>
          <w:szCs w:val="24"/>
        </w:rPr>
        <w:t>:</w:t>
      </w:r>
      <w:r w:rsidRPr="00754DAC">
        <w:rPr>
          <w:rFonts w:ascii="Tahoma" w:eastAsia="Times New Roman" w:hAnsi="Tahoma" w:cs="Tahoma"/>
          <w:sz w:val="24"/>
          <w:szCs w:val="24"/>
        </w:rPr>
        <w:br/>
      </w:r>
      <w:r w:rsidRPr="00754DAC">
        <w:rPr>
          <w:rFonts w:ascii="Tahoma" w:eastAsia="Times New Roman" w:hAnsi="Tahoma" w:cs="Tahoma"/>
          <w:sz w:val="24"/>
          <w:szCs w:val="24"/>
          <w:rtl/>
        </w:rPr>
        <w:t>اولاً: بخشنامه موصوف که با امضای وزیر وقت بازرگانی ابلاغ شده است توسط وزارتخانه و علی الخصوص معاونت توسعه بازرگانی داخلی صورت گرفته است که اخذ نظر آن معاونت برای پاسخ گویی ضروری به نظر می رسد</w:t>
      </w:r>
      <w:r w:rsidRPr="00754DAC">
        <w:rPr>
          <w:rFonts w:ascii="Tahoma" w:eastAsia="Times New Roman" w:hAnsi="Tahoma" w:cs="Tahoma"/>
          <w:sz w:val="24"/>
          <w:szCs w:val="24"/>
        </w:rPr>
        <w:t>.</w:t>
      </w:r>
      <w:r w:rsidRPr="00754DAC">
        <w:rPr>
          <w:rFonts w:ascii="Tahoma" w:eastAsia="Times New Roman" w:hAnsi="Tahoma" w:cs="Tahoma"/>
          <w:sz w:val="24"/>
          <w:szCs w:val="24"/>
        </w:rPr>
        <w:br/>
      </w:r>
      <w:r w:rsidRPr="00754DAC">
        <w:rPr>
          <w:rFonts w:ascii="Tahoma" w:eastAsia="Times New Roman" w:hAnsi="Tahoma" w:cs="Tahoma"/>
          <w:sz w:val="24"/>
          <w:szCs w:val="24"/>
          <w:rtl/>
        </w:rPr>
        <w:t>ثانیاً: آنچه که در شکواییه مزبور آمده است و تقاضای ابطال بند (4) آن را کرده اند، اساساً نمی تواند مبنای حقوقی داشته باشد زیرا</w:t>
      </w:r>
      <w:r w:rsidRPr="00754DAC">
        <w:rPr>
          <w:rFonts w:ascii="Tahoma" w:eastAsia="Times New Roman" w:hAnsi="Tahoma" w:cs="Tahoma"/>
          <w:sz w:val="24"/>
          <w:szCs w:val="24"/>
        </w:rPr>
        <w:t>:</w:t>
      </w:r>
      <w:r w:rsidRPr="00754DAC">
        <w:rPr>
          <w:rFonts w:ascii="Tahoma" w:eastAsia="Times New Roman" w:hAnsi="Tahoma" w:cs="Tahoma"/>
          <w:sz w:val="24"/>
          <w:szCs w:val="24"/>
        </w:rPr>
        <w:br/>
      </w:r>
      <w:r w:rsidRPr="00754DAC">
        <w:rPr>
          <w:rFonts w:ascii="Tahoma" w:eastAsia="Times New Roman" w:hAnsi="Tahoma" w:cs="Tahoma"/>
          <w:sz w:val="24"/>
          <w:szCs w:val="24"/>
          <w:rtl/>
        </w:rPr>
        <w:t xml:space="preserve">الف: این بخشنامه در یک برهه زمانی بسیار حساسی که زمان تشدید تحریمها و به دنبال آن تحریم ارزی و گران شدن دلار را به دنبال داشت، صادر شده است که حتماً می باید جلوی </w:t>
      </w:r>
      <w:r w:rsidRPr="00754DAC">
        <w:rPr>
          <w:rFonts w:ascii="Tahoma" w:eastAsia="Times New Roman" w:hAnsi="Tahoma" w:cs="Tahoma"/>
          <w:sz w:val="24"/>
          <w:szCs w:val="24"/>
          <w:rtl/>
        </w:rPr>
        <w:lastRenderedPageBreak/>
        <w:t>افزایش این قیمتها گرفته می شد</w:t>
      </w:r>
      <w:r w:rsidRPr="00754DAC">
        <w:rPr>
          <w:rFonts w:ascii="Tahoma" w:eastAsia="Times New Roman" w:hAnsi="Tahoma" w:cs="Tahoma"/>
          <w:sz w:val="24"/>
          <w:szCs w:val="24"/>
        </w:rPr>
        <w:t xml:space="preserve">. </w:t>
      </w:r>
      <w:r w:rsidRPr="00754DAC">
        <w:rPr>
          <w:rFonts w:ascii="Tahoma" w:eastAsia="Times New Roman" w:hAnsi="Tahoma" w:cs="Tahoma"/>
          <w:sz w:val="24"/>
          <w:szCs w:val="24"/>
        </w:rPr>
        <w:br/>
      </w:r>
      <w:r w:rsidRPr="00754DAC">
        <w:rPr>
          <w:rFonts w:ascii="Tahoma" w:eastAsia="Times New Roman" w:hAnsi="Tahoma" w:cs="Tahoma"/>
          <w:sz w:val="24"/>
          <w:szCs w:val="24"/>
          <w:rtl/>
        </w:rPr>
        <w:t>ب: این بخشنامه هیچ قید و بند جزایی را لحاظ نکرده است، بلکه در راستای انجام وظایف محوله به سازمانهای استانی و ستادی به صورت تذکر جدی برآمده و حساسیت موضوع را مورد اشاره قرار داده است و ارجاع به قانونتعزیرات حکومتی وضع قاعده جزایی جدیدی محسوب نمی شود</w:t>
      </w:r>
      <w:r w:rsidRPr="00754DAC">
        <w:rPr>
          <w:rFonts w:ascii="Tahoma" w:eastAsia="Times New Roman" w:hAnsi="Tahoma" w:cs="Tahoma"/>
          <w:sz w:val="24"/>
          <w:szCs w:val="24"/>
        </w:rPr>
        <w:t>.</w:t>
      </w:r>
      <w:r w:rsidRPr="00754DAC">
        <w:rPr>
          <w:rFonts w:ascii="Tahoma" w:eastAsia="Times New Roman" w:hAnsi="Tahoma" w:cs="Tahoma"/>
          <w:sz w:val="24"/>
          <w:szCs w:val="24"/>
        </w:rPr>
        <w:br/>
      </w:r>
      <w:r w:rsidRPr="00754DAC">
        <w:rPr>
          <w:rFonts w:ascii="Tahoma" w:eastAsia="Times New Roman" w:hAnsi="Tahoma" w:cs="Tahoma"/>
          <w:sz w:val="24"/>
          <w:szCs w:val="24"/>
          <w:rtl/>
        </w:rPr>
        <w:t>ج: صدور این گونه بخشنامه ها و همچنین بخشنامه های محرمانه در دستگاههای اجرایی وحتی قضایی مرسوم است و شاید به جهت جلوگیری از هرگونه تنش در سطح جامعه و به لحاظ عدم ضرورت اطلاع عامه مردم به صورت محرمانه صادر شده باشد</w:t>
      </w:r>
      <w:r w:rsidRPr="00754DAC">
        <w:rPr>
          <w:rFonts w:ascii="Tahoma" w:eastAsia="Times New Roman" w:hAnsi="Tahoma" w:cs="Tahoma"/>
          <w:sz w:val="24"/>
          <w:szCs w:val="24"/>
        </w:rPr>
        <w:t xml:space="preserve">. </w:t>
      </w:r>
      <w:r w:rsidRPr="00754DAC">
        <w:rPr>
          <w:rFonts w:ascii="Tahoma" w:eastAsia="Times New Roman" w:hAnsi="Tahoma" w:cs="Tahoma"/>
          <w:sz w:val="24"/>
          <w:szCs w:val="24"/>
          <w:rtl/>
        </w:rPr>
        <w:t>لذا محرمانه بودن آن صرفاً جهت تاکید بر انجام وظایف محوله به دستگاههای مجری است</w:t>
      </w:r>
      <w:r w:rsidRPr="00754DAC">
        <w:rPr>
          <w:rFonts w:ascii="Tahoma" w:eastAsia="Times New Roman" w:hAnsi="Tahoma" w:cs="Tahoma"/>
          <w:sz w:val="24"/>
          <w:szCs w:val="24"/>
        </w:rPr>
        <w:t>.</w:t>
      </w:r>
      <w:r w:rsidRPr="00754DAC">
        <w:rPr>
          <w:rFonts w:ascii="Tahoma" w:eastAsia="Times New Roman" w:hAnsi="Tahoma" w:cs="Tahoma"/>
          <w:sz w:val="24"/>
          <w:szCs w:val="24"/>
        </w:rPr>
        <w:br/>
      </w:r>
      <w:r w:rsidRPr="00754DAC">
        <w:rPr>
          <w:rFonts w:ascii="Tahoma" w:eastAsia="Times New Roman" w:hAnsi="Tahoma" w:cs="Tahoma"/>
          <w:sz w:val="24"/>
          <w:szCs w:val="24"/>
          <w:rtl/>
        </w:rPr>
        <w:t>لذا با توجه به این که این بخشنامه در چارچوب وظایف وزارتخانه صادر و در برهه زمانی خویش کاربرد داشته است، جنبه اعمال مجازات جدید نمی باشد و هیچ گونه مغایرتی با مبانی فقهی و شرعی و قانونی ندارد. مراتب جهت انعکاس به هیأت عمومی دیوان عدالت اداری و هرگونه اقدام دیگر به حضور ایفاد می شود</w:t>
      </w:r>
      <w:r w:rsidRPr="00754DAC">
        <w:rPr>
          <w:rFonts w:ascii="Tahoma" w:eastAsia="Times New Roman" w:hAnsi="Tahoma" w:cs="Tahoma"/>
          <w:sz w:val="24"/>
          <w:szCs w:val="24"/>
        </w:rPr>
        <w:t xml:space="preserve">. " </w:t>
      </w:r>
      <w:r w:rsidRPr="00754DAC">
        <w:rPr>
          <w:rFonts w:ascii="Tahoma" w:eastAsia="Times New Roman" w:hAnsi="Tahoma" w:cs="Tahoma"/>
          <w:sz w:val="24"/>
          <w:szCs w:val="24"/>
        </w:rPr>
        <w:br/>
      </w:r>
      <w:r w:rsidRPr="00754DAC">
        <w:rPr>
          <w:rFonts w:ascii="Tahoma" w:eastAsia="Times New Roman" w:hAnsi="Tahoma" w:cs="Tahoma"/>
          <w:sz w:val="24"/>
          <w:szCs w:val="24"/>
          <w:rtl/>
        </w:rPr>
        <w:t>در خصوص ادعای مغایرت بند 4 بخشنامه مورد اعتراض با شرع مقدس اسلام، قائم مقام دبیر شورای نگهبان به موجب نامه شماره 894/102/93- 10/3/1393 اعلام کرده است که</w:t>
      </w:r>
      <w:r w:rsidRPr="00754DAC">
        <w:rPr>
          <w:rFonts w:ascii="Tahoma" w:eastAsia="Times New Roman" w:hAnsi="Tahoma" w:cs="Tahoma"/>
          <w:sz w:val="24"/>
          <w:szCs w:val="24"/>
        </w:rPr>
        <w:t>:</w:t>
      </w:r>
      <w:r w:rsidRPr="00754DAC">
        <w:rPr>
          <w:rFonts w:ascii="Tahoma" w:eastAsia="Times New Roman" w:hAnsi="Tahoma" w:cs="Tahoma"/>
          <w:sz w:val="24"/>
          <w:szCs w:val="24"/>
        </w:rPr>
        <w:br/>
        <w:t xml:space="preserve">" </w:t>
      </w:r>
      <w:r w:rsidRPr="00754DAC">
        <w:rPr>
          <w:rFonts w:ascii="Tahoma" w:eastAsia="Times New Roman" w:hAnsi="Tahoma" w:cs="Tahoma"/>
          <w:sz w:val="24"/>
          <w:szCs w:val="24"/>
          <w:rtl/>
        </w:rPr>
        <w:t>موضوع بخشنامه شماره 6684/م/ص- 23/11/1390 وزارت صنعت، معدن و تجارت، در جلسه مورخ 7/3/1393 فقهای معظم شورای نگبهان مورد بحث و بررسی قرار گرفت و خلاف موازین شرع شناخته نشد</w:t>
      </w:r>
      <w:proofErr w:type="gramStart"/>
      <w:r w:rsidRPr="00754DAC">
        <w:rPr>
          <w:rFonts w:ascii="Tahoma" w:eastAsia="Times New Roman" w:hAnsi="Tahoma" w:cs="Tahoma"/>
          <w:sz w:val="24"/>
          <w:szCs w:val="24"/>
        </w:rPr>
        <w:t>. "</w:t>
      </w:r>
      <w:proofErr w:type="gramEnd"/>
      <w:r w:rsidRPr="00754DAC">
        <w:rPr>
          <w:rFonts w:ascii="Tahoma" w:eastAsia="Times New Roman" w:hAnsi="Tahoma" w:cs="Tahoma"/>
          <w:sz w:val="24"/>
          <w:szCs w:val="24"/>
        </w:rPr>
        <w:br/>
      </w:r>
      <w:r w:rsidRPr="00754DAC">
        <w:rPr>
          <w:rFonts w:ascii="Tahoma" w:eastAsia="Times New Roman" w:hAnsi="Tahoma" w:cs="Tahoma"/>
          <w:sz w:val="24"/>
          <w:szCs w:val="24"/>
          <w:rtl/>
        </w:rPr>
        <w:t>هیأت عمومی دیوان عدالت اداری در تاریخ یاد شده با حضور رؤسا، مستشاران و دادرسان شعب دیوان تشکیل شد. پس از بحث و بررسی، با اکثریت آراء به شرح آينده به صدور رأی مبادرت می کند</w:t>
      </w:r>
      <w:r w:rsidRPr="00754DAC">
        <w:rPr>
          <w:rFonts w:ascii="Tahoma" w:eastAsia="Times New Roman" w:hAnsi="Tahoma" w:cs="Tahoma"/>
          <w:sz w:val="24"/>
          <w:szCs w:val="24"/>
        </w:rPr>
        <w:t>.</w:t>
      </w:r>
      <w:r w:rsidRPr="00754DAC">
        <w:rPr>
          <w:rFonts w:ascii="Tahoma" w:eastAsia="Times New Roman" w:hAnsi="Tahoma" w:cs="Tahoma"/>
          <w:sz w:val="24"/>
          <w:szCs w:val="24"/>
        </w:rPr>
        <w:br/>
      </w:r>
      <w:r w:rsidRPr="00754DAC">
        <w:rPr>
          <w:rFonts w:ascii="Tahoma" w:eastAsia="Times New Roman" w:hAnsi="Tahoma" w:cs="Tahoma"/>
          <w:sz w:val="24"/>
          <w:szCs w:val="24"/>
          <w:rtl/>
        </w:rPr>
        <w:t>رأی هيأت عمومي</w:t>
      </w:r>
      <w:r w:rsidRPr="00754DAC">
        <w:rPr>
          <w:rFonts w:ascii="Tahoma" w:eastAsia="Times New Roman" w:hAnsi="Tahoma" w:cs="Tahoma"/>
          <w:sz w:val="24"/>
          <w:szCs w:val="24"/>
        </w:rPr>
        <w:br/>
      </w:r>
      <w:r w:rsidRPr="00754DAC">
        <w:rPr>
          <w:rFonts w:ascii="Tahoma" w:eastAsia="Times New Roman" w:hAnsi="Tahoma" w:cs="Tahoma"/>
          <w:sz w:val="24"/>
          <w:szCs w:val="24"/>
          <w:rtl/>
        </w:rPr>
        <w:t xml:space="preserve">الف- با توجه به این که قائم مقام دبیر شورای نگهبان به موجب نامه شماره </w:t>
      </w:r>
      <w:r w:rsidRPr="00754DAC">
        <w:rPr>
          <w:rFonts w:ascii="Tahoma" w:eastAsia="Times New Roman" w:hAnsi="Tahoma" w:cs="Tahoma"/>
          <w:sz w:val="24"/>
          <w:szCs w:val="24"/>
        </w:rPr>
        <w:t xml:space="preserve">894/102/93- 10/3/1393 </w:t>
      </w:r>
      <w:r w:rsidRPr="00754DAC">
        <w:rPr>
          <w:rFonts w:ascii="Tahoma" w:eastAsia="Times New Roman" w:hAnsi="Tahoma" w:cs="Tahoma"/>
          <w:sz w:val="24"/>
          <w:szCs w:val="24"/>
          <w:rtl/>
        </w:rPr>
        <w:t>اعلام کـرده است کـه مقرره مـورد اعتـراض تـوسط فقهای شورای نگهبان خلاف شرع شناخته نشده است، بنابراین در اجرای حکم مقرر در تبصره 2 ماده 84 و ماده 87 قانون تشکیلات و آیین دادرسی دیوان عدالت اداری مصوب سال 1392، بند 4 بخشنامه مورد اعتراض با ادعای مغایرت با شرع مقدس اسلام قابل ابطال تشخیص نمی شود</w:t>
      </w:r>
      <w:r w:rsidRPr="00754DAC">
        <w:rPr>
          <w:rFonts w:ascii="Tahoma" w:eastAsia="Times New Roman" w:hAnsi="Tahoma" w:cs="Tahoma"/>
          <w:sz w:val="24"/>
          <w:szCs w:val="24"/>
        </w:rPr>
        <w:t>.</w:t>
      </w:r>
      <w:r w:rsidRPr="00754DAC">
        <w:rPr>
          <w:rFonts w:ascii="Tahoma" w:eastAsia="Times New Roman" w:hAnsi="Tahoma" w:cs="Tahoma"/>
          <w:sz w:val="24"/>
          <w:szCs w:val="24"/>
        </w:rPr>
        <w:br/>
      </w:r>
      <w:r w:rsidRPr="00754DAC">
        <w:rPr>
          <w:rFonts w:ascii="Tahoma" w:eastAsia="Times New Roman" w:hAnsi="Tahoma" w:cs="Tahoma"/>
          <w:sz w:val="24"/>
          <w:szCs w:val="24"/>
          <w:rtl/>
        </w:rPr>
        <w:t xml:space="preserve">ب- مطابق ماده 2 قانون مجازات اسلامی مصوب سال 1370 و ماده 2 قانون مجازات اسلامی مصوب سال 1392، هر رفتاری اعم از فعل یا ترک فعل که در قانون برای آن مجازات تعیین شده است جرم محسوب می شود. با توجه به مراتب، تعیین جرم از وظایف قانونگذار است و نظر به این که در بند 4 بخشنامه شماره </w:t>
      </w:r>
      <w:r w:rsidRPr="00754DAC">
        <w:rPr>
          <w:rFonts w:ascii="Tahoma" w:eastAsia="Times New Roman" w:hAnsi="Tahoma" w:cs="Tahoma"/>
          <w:sz w:val="24"/>
          <w:szCs w:val="24"/>
        </w:rPr>
        <w:t>6684/</w:t>
      </w:r>
      <w:r w:rsidRPr="00754DAC">
        <w:rPr>
          <w:rFonts w:ascii="Tahoma" w:eastAsia="Times New Roman" w:hAnsi="Tahoma" w:cs="Tahoma"/>
          <w:sz w:val="24"/>
          <w:szCs w:val="24"/>
          <w:rtl/>
        </w:rPr>
        <w:t xml:space="preserve">م/ص-23/11/1390 وزیر صنعت، معدن و تجارت مقرر شده است « هر گونه تغییر در بازار که در سامانه قیمتهای سازمان حمایت </w:t>
      </w:r>
      <w:r w:rsidRPr="00754DAC">
        <w:rPr>
          <w:rFonts w:ascii="Tahoma" w:eastAsia="Times New Roman" w:hAnsi="Tahoma" w:cs="Tahoma"/>
          <w:sz w:val="24"/>
          <w:szCs w:val="24"/>
          <w:rtl/>
        </w:rPr>
        <w:lastRenderedPageBreak/>
        <w:t xml:space="preserve">مصرف کنندگان و تولید کنندگان </w:t>
      </w:r>
      <w:r w:rsidRPr="00754DAC">
        <w:rPr>
          <w:rFonts w:ascii="Tahoma" w:eastAsia="Times New Roman" w:hAnsi="Tahoma" w:cs="Tahoma"/>
          <w:sz w:val="24"/>
          <w:szCs w:val="24"/>
        </w:rPr>
        <w:t xml:space="preserve">www.124.ir </w:t>
      </w:r>
      <w:r w:rsidRPr="00754DAC">
        <w:rPr>
          <w:rFonts w:ascii="Tahoma" w:eastAsia="Times New Roman" w:hAnsi="Tahoma" w:cs="Tahoma"/>
          <w:sz w:val="24"/>
          <w:szCs w:val="24"/>
          <w:rtl/>
        </w:rPr>
        <w:t>ثبت نشده باشد ( بدون هماهنگی با سازمانهای استانی و سازمان حمایت) به منزله گرانفروشی تلقی شده ...» از این حیث که جرم گران فروشی در ماده 2 قانون تعزیرات حکومتی تعیین و تعریف شده است، لیکن در مقرره بند 4 بخشنامه معترضٌ به، نیز از سوی وزیر صنعت، معدن و تجارت، به عنوان گران فروشی جرم انگاری شده است و جرم انگاری مطابق قوانین صدرالذکر در حیطه وظایف مقنن است، بنابراین بند 4 بخشنامه مورد اعتراض به لحاظ این که از حدود اختیارات وزیر صنعت، معدن و تجارت خارج است مستند به بند 1 ماده 12 و ماده 88 قانون تشکیلات و آیین دادرسی دیوان عدالت اداری مصوب سال 1392، ابطال می شود</w:t>
      </w:r>
      <w:r w:rsidRPr="00754DAC">
        <w:rPr>
          <w:rFonts w:ascii="Tahoma" w:eastAsia="Times New Roman" w:hAnsi="Tahoma" w:cs="Tahoma"/>
          <w:sz w:val="24"/>
          <w:szCs w:val="24"/>
        </w:rPr>
        <w:t xml:space="preserve">./ </w:t>
      </w:r>
      <w:r w:rsidRPr="00754DAC">
        <w:rPr>
          <w:rFonts w:ascii="Tahoma" w:eastAsia="Times New Roman" w:hAnsi="Tahoma" w:cs="Tahoma"/>
          <w:sz w:val="24"/>
          <w:szCs w:val="24"/>
        </w:rPr>
        <w:br/>
      </w:r>
      <w:r w:rsidRPr="00754DAC">
        <w:rPr>
          <w:rFonts w:ascii="Tahoma" w:eastAsia="Times New Roman" w:hAnsi="Tahoma" w:cs="Tahoma"/>
          <w:sz w:val="24"/>
          <w:szCs w:val="24"/>
        </w:rPr>
        <w:br/>
      </w:r>
      <w:r w:rsidRPr="00754DAC">
        <w:rPr>
          <w:rFonts w:ascii="Tahoma" w:eastAsia="Times New Roman" w:hAnsi="Tahoma" w:cs="Tahoma"/>
          <w:sz w:val="24"/>
          <w:szCs w:val="24"/>
          <w:rtl/>
        </w:rPr>
        <w:t>هیأت عمومی دیوان عدالت اداری</w:t>
      </w:r>
      <w:r w:rsidRPr="00754DAC">
        <w:rPr>
          <w:rFonts w:ascii="Tahoma" w:eastAsia="Times New Roman" w:hAnsi="Tahoma" w:cs="Tahoma"/>
          <w:sz w:val="24"/>
          <w:szCs w:val="24"/>
        </w:rPr>
        <w:br/>
      </w:r>
      <w:r w:rsidRPr="00754DAC">
        <w:rPr>
          <w:rFonts w:ascii="Tahoma" w:eastAsia="Times New Roman" w:hAnsi="Tahoma" w:cs="Tahoma"/>
          <w:sz w:val="24"/>
          <w:szCs w:val="24"/>
          <w:rtl/>
        </w:rPr>
        <w:t xml:space="preserve">معاون قضایی دیوان عدالت اداری </w:t>
      </w:r>
      <w:r w:rsidRPr="00754DAC">
        <w:rPr>
          <w:rFonts w:ascii="Tahoma" w:eastAsia="Times New Roman" w:hAnsi="Tahoma" w:cs="Tahoma"/>
          <w:sz w:val="24"/>
          <w:szCs w:val="24"/>
        </w:rPr>
        <w:br/>
      </w:r>
      <w:r w:rsidRPr="00754DAC">
        <w:rPr>
          <w:rFonts w:ascii="Tahoma" w:eastAsia="Times New Roman" w:hAnsi="Tahoma" w:cs="Tahoma"/>
          <w:sz w:val="24"/>
          <w:szCs w:val="24"/>
          <w:rtl/>
        </w:rPr>
        <w:t>مرتضی علی اشراقی</w:t>
      </w:r>
    </w:p>
    <w:sectPr w:rsidR="005D61A6" w:rsidRPr="00754DAC" w:rsidSect="00171F7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AC"/>
    <w:rsid w:val="00080875"/>
    <w:rsid w:val="00171F70"/>
    <w:rsid w:val="002722C7"/>
    <w:rsid w:val="005D61A6"/>
    <w:rsid w:val="00754DAC"/>
    <w:rsid w:val="00D315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DA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DA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1264</Words>
  <Characters>7205</Characters>
  <Application>Microsoft Office Word</Application>
  <DocSecurity>0</DocSecurity>
  <Lines>60</Lines>
  <Paragraphs>16</Paragraphs>
  <ScaleCrop>false</ScaleCrop>
  <Company>Et_Anbar</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Samei</dc:creator>
  <cp:keywords/>
  <dc:description/>
  <cp:lastModifiedBy>Samei</cp:lastModifiedBy>
  <cp:revision>3</cp:revision>
  <dcterms:created xsi:type="dcterms:W3CDTF">2015-09-21T13:40:00Z</dcterms:created>
  <dcterms:modified xsi:type="dcterms:W3CDTF">2015-09-28T13:36:00Z</dcterms:modified>
</cp:coreProperties>
</file>